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DD715" w14:textId="77777777" w:rsidR="00212746" w:rsidRPr="005C4299" w:rsidRDefault="00212746" w:rsidP="00212746">
      <w:pPr>
        <w:spacing w:after="220"/>
        <w:rPr>
          <w:rFonts w:eastAsia="Arial"/>
          <w:b/>
          <w:bCs/>
          <w:u w:val="single"/>
        </w:rPr>
      </w:pPr>
      <w:r w:rsidRPr="005C4299">
        <w:rPr>
          <w:rFonts w:eastAsia="Arial"/>
          <w:b/>
          <w:bCs/>
          <w:u w:val="single"/>
        </w:rPr>
        <w:t>MIKKELÄN KOULUN JÄRJESTYSSÄÄNNÖT</w:t>
      </w:r>
    </w:p>
    <w:p w14:paraId="5510FFF1" w14:textId="77777777" w:rsidR="00212746" w:rsidRPr="005C4299" w:rsidRDefault="00212746" w:rsidP="00212746">
      <w:pPr>
        <w:spacing w:after="220"/>
        <w:rPr>
          <w:rFonts w:eastAsia="Arial"/>
          <w:b/>
          <w:bCs/>
          <w:u w:val="single"/>
        </w:rPr>
      </w:pPr>
      <w:r w:rsidRPr="005C4299">
        <w:rPr>
          <w:rFonts w:eastAsia="Arial"/>
          <w:b/>
          <w:bCs/>
          <w:u w:val="single"/>
        </w:rPr>
        <w:t>Järjestyssääntöjen tarkoitus ja soveltaminen</w:t>
      </w:r>
    </w:p>
    <w:p w14:paraId="0837AD0D" w14:textId="77777777" w:rsidR="00212746" w:rsidRPr="005C4299" w:rsidRDefault="00212746" w:rsidP="00212746">
      <w:pPr>
        <w:spacing w:line="259" w:lineRule="auto"/>
        <w:jc w:val="left"/>
      </w:pPr>
      <w:r w:rsidRPr="005C4299">
        <w:t>Järjestyssääntöjen tarkoitus on edistää koulun sisäistä järjestystä ja opiskelun esteetöntä sujumista sekä kouluyhteisön turvallisuutta ja viihtyisyyttä. Järjestyssäännöt ovat voimassa kouluaikana ja koulun järjestämillä opintoretkillä. Mikkelän koulun piha-alue ulottuu koulun toisesta päädystä keltaiselta aidalta urheilukentän toiseen reunaan vihreälle päätyaidalle, keskellä pihaa matala lauta-aita rajaa piha-alueen, kevyen liikenteen väylä ei ole piha-aluetta. (Liitteenä kartta välituntialueesta). Vierailuilla, retkillä ja opintokäynneillä noudatan koulun järjestyssääntöjä ja retkeä varten annettuja ohjeita.</w:t>
      </w:r>
    </w:p>
    <w:p w14:paraId="6C5462DD" w14:textId="77777777" w:rsidR="00212746" w:rsidRPr="005C4299" w:rsidRDefault="00212746" w:rsidP="00212746">
      <w:pPr>
        <w:spacing w:line="259" w:lineRule="auto"/>
        <w:jc w:val="distribute"/>
      </w:pPr>
    </w:p>
    <w:p w14:paraId="5AF67FCC" w14:textId="77777777" w:rsidR="00212746" w:rsidRPr="005C4299" w:rsidRDefault="00212746" w:rsidP="00212746">
      <w:pPr>
        <w:spacing w:line="259" w:lineRule="auto"/>
        <w:jc w:val="distribute"/>
      </w:pPr>
      <w:r w:rsidRPr="005C4299">
        <w:t>Järjestyssäännöissä annetaan lainsäädäntöä tarkentavia koulun turvallisuuteen ja viihtyisyyden kannalta tarpeellisia määräyksiä käytännön järjestelyistä ja asianmukaisesta käyttäytymisestä.</w:t>
      </w:r>
    </w:p>
    <w:p w14:paraId="3D91982A" w14:textId="77777777" w:rsidR="00212746" w:rsidRPr="005C4299" w:rsidRDefault="00212746" w:rsidP="00212746">
      <w:pPr>
        <w:spacing w:line="259" w:lineRule="auto"/>
        <w:jc w:val="distribute"/>
      </w:pPr>
      <w:r w:rsidRPr="005C4299">
        <w:t>Järjestyssäännöt sisältävät yleisiä koulussa noudatettavia sääntöjä. Rehtorin ja opettajan tulee puuttua lainsäädännön vastaiseen käyttäytymiseen, vaikkei järjestyssäännöissä asiasta määrättäisi.</w:t>
      </w:r>
    </w:p>
    <w:p w14:paraId="1587620C" w14:textId="77777777" w:rsidR="00212746" w:rsidRPr="005C4299" w:rsidRDefault="00212746" w:rsidP="00212746">
      <w:pPr>
        <w:spacing w:line="259" w:lineRule="auto"/>
        <w:jc w:val="left"/>
      </w:pPr>
      <w:r w:rsidRPr="005C4299">
        <w:t>Mikkelän koulun järjestyssääntöjä tarkentavia ohjeita annetaan lukuvuosittain tarkistettavassa toimintaohjeessa.</w:t>
      </w:r>
    </w:p>
    <w:p w14:paraId="05C91139" w14:textId="77777777" w:rsidR="00212746" w:rsidRPr="005C4299" w:rsidRDefault="00212746" w:rsidP="00212746">
      <w:pPr>
        <w:spacing w:line="259" w:lineRule="auto"/>
      </w:pPr>
    </w:p>
    <w:p w14:paraId="0DA6674A" w14:textId="77777777" w:rsidR="00212746" w:rsidRPr="005C4299" w:rsidRDefault="00212746" w:rsidP="00212746">
      <w:pPr>
        <w:spacing w:after="220"/>
      </w:pPr>
      <w:r w:rsidRPr="005C4299">
        <w:rPr>
          <w:rFonts w:eastAsia="Arial"/>
          <w:b/>
          <w:bCs/>
        </w:rPr>
        <w:t>Hyvä käytös</w:t>
      </w:r>
    </w:p>
    <w:p w14:paraId="43D54279" w14:textId="77777777" w:rsidR="00212746" w:rsidRPr="005C4299" w:rsidRDefault="00212746" w:rsidP="00212746">
      <w:pPr>
        <w:spacing w:line="259" w:lineRule="auto"/>
      </w:pPr>
      <w:r w:rsidRPr="005C4299">
        <w:t>Koulupäivän aikana käyttäydyn hyvien tapojen mukaisesti.</w:t>
      </w:r>
    </w:p>
    <w:p w14:paraId="6763E576" w14:textId="77777777" w:rsidR="00212746" w:rsidRPr="005C4299" w:rsidRDefault="00212746" w:rsidP="00212746">
      <w:pPr>
        <w:spacing w:line="259" w:lineRule="auto"/>
      </w:pPr>
      <w:r w:rsidRPr="005C4299">
        <w:t>Kunnioitan toisia ja huomioin toiset.</w:t>
      </w:r>
    </w:p>
    <w:p w14:paraId="7E66C0F9" w14:textId="77777777" w:rsidR="00212746" w:rsidRPr="005C4299" w:rsidRDefault="00212746" w:rsidP="00212746">
      <w:pPr>
        <w:spacing w:line="259" w:lineRule="auto"/>
      </w:pPr>
      <w:r w:rsidRPr="005C4299">
        <w:t>Noudatan ohjeita.</w:t>
      </w:r>
    </w:p>
    <w:p w14:paraId="4705F9E2" w14:textId="77777777" w:rsidR="00212746" w:rsidRPr="005C4299" w:rsidRDefault="00212746" w:rsidP="00212746">
      <w:pPr>
        <w:spacing w:line="259" w:lineRule="auto"/>
      </w:pPr>
      <w:r w:rsidRPr="005C4299">
        <w:t>Saavun ajoissa oppitunneille.</w:t>
      </w:r>
    </w:p>
    <w:p w14:paraId="4B501C75" w14:textId="77777777" w:rsidR="00212746" w:rsidRPr="005C4299" w:rsidRDefault="00212746" w:rsidP="00212746">
      <w:pPr>
        <w:spacing w:line="259" w:lineRule="auto"/>
      </w:pPr>
      <w:r w:rsidRPr="005C4299">
        <w:t>Edistän ja kunnioitan työ- ja opiskelurauhaa.</w:t>
      </w:r>
    </w:p>
    <w:p w14:paraId="5B6087AC" w14:textId="77777777" w:rsidR="00212746" w:rsidRPr="005C4299" w:rsidRDefault="00212746" w:rsidP="00212746">
      <w:pPr>
        <w:spacing w:line="259" w:lineRule="auto"/>
      </w:pPr>
      <w:r w:rsidRPr="005C4299">
        <w:t>Olen reilu peleissä ja leikeissä.</w:t>
      </w:r>
    </w:p>
    <w:p w14:paraId="2141C327" w14:textId="77777777" w:rsidR="00212746" w:rsidRPr="005C4299" w:rsidRDefault="00212746" w:rsidP="00212746">
      <w:pPr>
        <w:spacing w:line="259" w:lineRule="auto"/>
      </w:pPr>
      <w:r w:rsidRPr="005C4299">
        <w:t>Annan ruokailurauhan ja noudatan hyviä ruokailutapoja.</w:t>
      </w:r>
    </w:p>
    <w:p w14:paraId="72E877B2" w14:textId="77777777" w:rsidR="00212746" w:rsidRPr="005C4299" w:rsidRDefault="00212746" w:rsidP="00212746">
      <w:pPr>
        <w:spacing w:line="259" w:lineRule="auto"/>
      </w:pPr>
      <w:r w:rsidRPr="005C4299">
        <w:t>Oppilaalla on velvollisuus osallistua opetukseen, ellei hänelle ole myönnetty lupaa</w:t>
      </w:r>
    </w:p>
    <w:p w14:paraId="5B44E145" w14:textId="77777777" w:rsidR="00212746" w:rsidRPr="005C4299" w:rsidRDefault="00212746" w:rsidP="00212746">
      <w:pPr>
        <w:spacing w:line="259" w:lineRule="auto"/>
      </w:pPr>
      <w:r w:rsidRPr="005C4299">
        <w:t>poissaoloon.</w:t>
      </w:r>
    </w:p>
    <w:p w14:paraId="7C830CC6" w14:textId="77777777" w:rsidR="00212746" w:rsidRPr="005C4299" w:rsidRDefault="00212746" w:rsidP="00212746">
      <w:pPr>
        <w:spacing w:line="259" w:lineRule="auto"/>
      </w:pPr>
      <w:r w:rsidRPr="005C4299">
        <w:t>Pukeudun asiallisesti ja tarkoituksenmukaisesti. Huomioin, etten pukeudu</w:t>
      </w:r>
    </w:p>
    <w:p w14:paraId="4A8DF9AC" w14:textId="77777777" w:rsidR="00212746" w:rsidRPr="005C4299" w:rsidRDefault="00212746" w:rsidP="00212746">
      <w:pPr>
        <w:spacing w:after="220"/>
        <w:rPr>
          <w:rFonts w:eastAsia="Arial"/>
        </w:rPr>
      </w:pPr>
      <w:r w:rsidRPr="005C4299">
        <w:t>loukkaavalla tavalla tai hyvä tavan vastaisesti</w:t>
      </w:r>
      <w:r w:rsidRPr="005C4299">
        <w:rPr>
          <w:rFonts w:eastAsia="Arial"/>
        </w:rPr>
        <w:t>.</w:t>
      </w:r>
    </w:p>
    <w:p w14:paraId="43B00B22" w14:textId="77777777" w:rsidR="00212746" w:rsidRPr="005C4299" w:rsidRDefault="00212746" w:rsidP="00212746">
      <w:pPr>
        <w:spacing w:after="220"/>
      </w:pPr>
      <w:r w:rsidRPr="005C4299">
        <w:rPr>
          <w:rFonts w:eastAsia="Arial"/>
          <w:b/>
          <w:bCs/>
        </w:rPr>
        <w:t>Oleskelu ja liikkuminen</w:t>
      </w:r>
    </w:p>
    <w:p w14:paraId="53A7F469" w14:textId="77777777" w:rsidR="00212746" w:rsidRPr="005C4299" w:rsidRDefault="00212746" w:rsidP="00212746">
      <w:pPr>
        <w:spacing w:line="259" w:lineRule="auto"/>
      </w:pPr>
      <w:r w:rsidRPr="005C4299">
        <w:t>Liikun rauhallisesti käytävillä.</w:t>
      </w:r>
    </w:p>
    <w:p w14:paraId="6D5850E9" w14:textId="77777777" w:rsidR="00212746" w:rsidRPr="005C4299" w:rsidRDefault="00212746" w:rsidP="00212746">
      <w:pPr>
        <w:spacing w:line="259" w:lineRule="auto"/>
      </w:pPr>
      <w:r w:rsidRPr="005C4299">
        <w:t>Vietän välitunnit koulun alapihalla.</w:t>
      </w:r>
    </w:p>
    <w:p w14:paraId="7024E2A4" w14:textId="77777777" w:rsidR="00212746" w:rsidRPr="005C4299" w:rsidRDefault="00212746" w:rsidP="00212746">
      <w:pPr>
        <w:spacing w:line="259" w:lineRule="auto"/>
      </w:pPr>
      <w:r w:rsidRPr="005C4299">
        <w:t>Liikun ja leikin turvallisesti välitunneilla.</w:t>
      </w:r>
    </w:p>
    <w:p w14:paraId="5217B246" w14:textId="77777777" w:rsidR="00212746" w:rsidRPr="005C4299" w:rsidRDefault="00212746" w:rsidP="00212746">
      <w:pPr>
        <w:spacing w:line="259" w:lineRule="auto"/>
      </w:pPr>
      <w:r w:rsidRPr="005C4299">
        <w:t>Siirryn ripeästi välitunnille. Ilman lupaa en jää sisälle tai tule sisälle välitunnilta.</w:t>
      </w:r>
    </w:p>
    <w:p w14:paraId="721F1BA4" w14:textId="77777777" w:rsidR="00212746" w:rsidRPr="005C4299" w:rsidRDefault="00212746" w:rsidP="00212746">
      <w:pPr>
        <w:spacing w:line="259" w:lineRule="auto"/>
      </w:pPr>
      <w:r w:rsidRPr="005C4299">
        <w:t>En poistu koulun alueelta koulupäivän aikana ilman opetukseen liittyvää tai muuta</w:t>
      </w:r>
    </w:p>
    <w:p w14:paraId="2E745838" w14:textId="77777777" w:rsidR="00212746" w:rsidRPr="005C4299" w:rsidRDefault="00212746" w:rsidP="00212746">
      <w:pPr>
        <w:spacing w:line="259" w:lineRule="auto"/>
      </w:pPr>
      <w:r w:rsidRPr="005C4299">
        <w:t>perusteltua syytä.</w:t>
      </w:r>
    </w:p>
    <w:p w14:paraId="406916B7" w14:textId="77777777" w:rsidR="00212746" w:rsidRPr="005C4299" w:rsidRDefault="00212746" w:rsidP="00212746">
      <w:pPr>
        <w:spacing w:line="259" w:lineRule="auto"/>
      </w:pPr>
    </w:p>
    <w:p w14:paraId="1A993111" w14:textId="77777777" w:rsidR="00212746" w:rsidRPr="005C4299" w:rsidRDefault="00212746" w:rsidP="00212746">
      <w:pPr>
        <w:spacing w:after="220"/>
      </w:pPr>
      <w:r w:rsidRPr="005C4299">
        <w:rPr>
          <w:rFonts w:eastAsia="Arial"/>
          <w:b/>
          <w:bCs/>
        </w:rPr>
        <w:t>Siisteys ja ympäristö</w:t>
      </w:r>
    </w:p>
    <w:p w14:paraId="01FC10B4" w14:textId="77777777" w:rsidR="00212746" w:rsidRPr="005C4299" w:rsidRDefault="00212746" w:rsidP="00212746">
      <w:pPr>
        <w:spacing w:line="259" w:lineRule="auto"/>
      </w:pPr>
      <w:r w:rsidRPr="005C4299">
        <w:t>Pidän hyvää huolta koulun omaisuudesta, oppimateriaaleista ja omista tavaroistani.</w:t>
      </w:r>
    </w:p>
    <w:p w14:paraId="3E196D5B" w14:textId="77777777" w:rsidR="00212746" w:rsidRPr="005C4299" w:rsidRDefault="00212746" w:rsidP="00212746">
      <w:pPr>
        <w:spacing w:line="259" w:lineRule="auto"/>
      </w:pPr>
      <w:r w:rsidRPr="005C4299">
        <w:t>Kunnioitan toisten omaisuutta.</w:t>
      </w:r>
    </w:p>
    <w:p w14:paraId="70851D17" w14:textId="77777777" w:rsidR="00212746" w:rsidRPr="005C4299" w:rsidRDefault="00212746" w:rsidP="00212746">
      <w:pPr>
        <w:spacing w:line="259" w:lineRule="auto"/>
      </w:pPr>
      <w:r w:rsidRPr="005C4299">
        <w:t>Jos tuon kouluun rahaa tai arvoesineitä, ne ovat omalla vastuullani.</w:t>
      </w:r>
    </w:p>
    <w:p w14:paraId="3DB9F4D1" w14:textId="77777777" w:rsidR="00212746" w:rsidRPr="005C4299" w:rsidRDefault="00212746" w:rsidP="00212746">
      <w:pPr>
        <w:spacing w:line="259" w:lineRule="auto"/>
      </w:pPr>
      <w:r w:rsidRPr="005C4299">
        <w:t>En roskaa ympäristöä.</w:t>
      </w:r>
    </w:p>
    <w:p w14:paraId="21F1BA56" w14:textId="77777777" w:rsidR="00212746" w:rsidRPr="005C4299" w:rsidRDefault="00212746" w:rsidP="00212746">
      <w:pPr>
        <w:spacing w:line="259" w:lineRule="auto"/>
      </w:pPr>
      <w:r w:rsidRPr="005C4299">
        <w:t>Jos tahallaan tai tuottamuksellisesti aiheutan vahinkoa tai epäjärjestystä koulun tai</w:t>
      </w:r>
    </w:p>
    <w:p w14:paraId="518648DD" w14:textId="77777777" w:rsidR="00212746" w:rsidRPr="005C4299" w:rsidRDefault="00212746" w:rsidP="00212746">
      <w:pPr>
        <w:spacing w:line="259" w:lineRule="auto"/>
      </w:pPr>
      <w:r w:rsidRPr="005C4299">
        <w:t>toisen omaisuudelle, olen sen velvollinen puhdistamaan, järjestämään ja korvaamaan.</w:t>
      </w:r>
    </w:p>
    <w:p w14:paraId="27A61509" w14:textId="77777777" w:rsidR="00212746" w:rsidRPr="005C4299" w:rsidRDefault="00212746" w:rsidP="00212746">
      <w:pPr>
        <w:spacing w:line="259" w:lineRule="auto"/>
      </w:pPr>
    </w:p>
    <w:p w14:paraId="2981D070" w14:textId="77777777" w:rsidR="00212746" w:rsidRPr="005C4299" w:rsidRDefault="00212746" w:rsidP="00212746">
      <w:pPr>
        <w:spacing w:after="220"/>
      </w:pPr>
      <w:r w:rsidRPr="005C4299">
        <w:rPr>
          <w:rFonts w:eastAsia="Arial"/>
          <w:b/>
          <w:bCs/>
        </w:rPr>
        <w:t>Turvallisuus</w:t>
      </w:r>
    </w:p>
    <w:p w14:paraId="74262E2E" w14:textId="77777777" w:rsidR="00212746" w:rsidRPr="005C4299" w:rsidRDefault="00212746" w:rsidP="00212746">
      <w:pPr>
        <w:spacing w:line="259" w:lineRule="auto"/>
      </w:pPr>
      <w:r w:rsidRPr="005C4299">
        <w:t>Kaikilla oppilailla on oikeus turvalliseen opiskeluympäristöön, jossa on hyvä opiskella.</w:t>
      </w:r>
    </w:p>
    <w:p w14:paraId="77C67E36" w14:textId="77777777" w:rsidR="00212746" w:rsidRPr="005C4299" w:rsidRDefault="00212746" w:rsidP="00212746">
      <w:pPr>
        <w:spacing w:line="259" w:lineRule="auto"/>
      </w:pPr>
      <w:r w:rsidRPr="005C4299">
        <w:t>En kiusaa, häiritse tai kohtele muita väkivaltaisesti.</w:t>
      </w:r>
    </w:p>
    <w:p w14:paraId="14E4E637" w14:textId="77777777" w:rsidR="00212746" w:rsidRPr="005C4299" w:rsidRDefault="00212746" w:rsidP="00212746">
      <w:pPr>
        <w:spacing w:line="259" w:lineRule="auto"/>
      </w:pPr>
      <w:r w:rsidRPr="005C4299">
        <w:lastRenderedPageBreak/>
        <w:t>Minun tulee ilmoittaa turvallisuuteen liittyvästä viasta tai puutteesta koulun henkilökuntaan kuuluvalle.</w:t>
      </w:r>
    </w:p>
    <w:p w14:paraId="2C60848E" w14:textId="77777777" w:rsidR="00212746" w:rsidRPr="005C4299" w:rsidRDefault="00212746" w:rsidP="00212746">
      <w:pPr>
        <w:spacing w:line="259" w:lineRule="auto"/>
      </w:pPr>
      <w:r w:rsidRPr="005C4299">
        <w:t>En tuo kouluun vaarallisia esineitä.</w:t>
      </w:r>
    </w:p>
    <w:p w14:paraId="0DC9F463" w14:textId="77777777" w:rsidR="00212746" w:rsidRPr="005C4299" w:rsidRDefault="00212746" w:rsidP="00212746">
      <w:pPr>
        <w:spacing w:line="259" w:lineRule="auto"/>
      </w:pPr>
      <w:r w:rsidRPr="005C4299">
        <w:t>Noudatan koulumatkalla liikennesääntöjä ja liikun turvallisesti.</w:t>
      </w:r>
    </w:p>
    <w:p w14:paraId="17B1214E" w14:textId="77777777" w:rsidR="00212746" w:rsidRPr="005C4299" w:rsidRDefault="00212746" w:rsidP="00212746">
      <w:pPr>
        <w:spacing w:line="259" w:lineRule="auto"/>
      </w:pPr>
      <w:r w:rsidRPr="005C4299">
        <w:t>Koulun alueella polkupyörillä tai mopoilla liikkuminen ei ole sallittua. Polkupyörät säilytetään erikseen merkityillä pyöräpaikolla.</w:t>
      </w:r>
    </w:p>
    <w:p w14:paraId="123DA550" w14:textId="77777777" w:rsidR="00212746" w:rsidRPr="005C4299" w:rsidRDefault="00212746" w:rsidP="00212746">
      <w:pPr>
        <w:spacing w:line="259" w:lineRule="auto"/>
      </w:pPr>
      <w:r w:rsidRPr="005C4299">
        <w:t>Oppituntien ja välituntien käyttäytymisohjeet ovat vuosittain tarkistettavissa toimintaohjeissa.</w:t>
      </w:r>
    </w:p>
    <w:p w14:paraId="77DC3DE6" w14:textId="77777777" w:rsidR="005C4299" w:rsidRPr="005C4299" w:rsidRDefault="005C4299" w:rsidP="00212746">
      <w:pPr>
        <w:spacing w:line="259" w:lineRule="auto"/>
      </w:pPr>
    </w:p>
    <w:p w14:paraId="1B69E86F" w14:textId="77777777" w:rsidR="005C4299" w:rsidRPr="005C4299" w:rsidRDefault="005C4299" w:rsidP="005C4299">
      <w:pPr>
        <w:pStyle w:val="NormaaliWWW"/>
        <w:shd w:val="clear" w:color="auto" w:fill="FFFFFF"/>
        <w:rPr>
          <w:rFonts w:asciiTheme="minorHAnsi" w:hAnsiTheme="minorHAnsi" w:cstheme="minorHAnsi"/>
          <w:color w:val="333333"/>
          <w:sz w:val="22"/>
          <w:szCs w:val="22"/>
        </w:rPr>
      </w:pPr>
      <w:r w:rsidRPr="005C4299">
        <w:rPr>
          <w:rStyle w:val="Voimakas"/>
          <w:rFonts w:asciiTheme="minorHAnsi" w:hAnsiTheme="minorHAnsi" w:cstheme="minorHAnsi"/>
          <w:color w:val="333333"/>
          <w:sz w:val="22"/>
          <w:szCs w:val="22"/>
        </w:rPr>
        <w:t>Tietokoneen, matkapuhelimen ja muiden mobiililaitteiden käyttö</w:t>
      </w:r>
    </w:p>
    <w:p w14:paraId="4906AA3D" w14:textId="77777777" w:rsidR="005C4299" w:rsidRPr="005C4299" w:rsidRDefault="005C4299" w:rsidP="005C4299">
      <w:pPr>
        <w:pStyle w:val="NormaaliWWW"/>
        <w:shd w:val="clear" w:color="auto" w:fill="FFFFFF"/>
        <w:rPr>
          <w:rFonts w:asciiTheme="minorHAnsi" w:hAnsiTheme="minorHAnsi" w:cstheme="minorHAnsi"/>
          <w:color w:val="333333"/>
          <w:sz w:val="22"/>
          <w:szCs w:val="22"/>
        </w:rPr>
      </w:pPr>
      <w:r w:rsidRPr="005C4299">
        <w:rPr>
          <w:rFonts w:asciiTheme="minorHAnsi" w:hAnsiTheme="minorHAnsi" w:cstheme="minorHAnsi"/>
          <w:color w:val="333333"/>
          <w:sz w:val="22"/>
          <w:szCs w:val="22"/>
        </w:rPr>
        <w:t>Koulun tietokoneita ja tabletteja käytetään ohjeiden mukaan.</w:t>
      </w:r>
    </w:p>
    <w:p w14:paraId="1FBDBDAE" w14:textId="77777777" w:rsidR="005C4299" w:rsidRPr="005C4299" w:rsidRDefault="005C4299" w:rsidP="005C4299">
      <w:pPr>
        <w:pStyle w:val="NormaaliWWW"/>
        <w:shd w:val="clear" w:color="auto" w:fill="FFFFFF"/>
        <w:rPr>
          <w:rFonts w:asciiTheme="minorHAnsi" w:hAnsiTheme="minorHAnsi" w:cstheme="minorHAnsi"/>
          <w:color w:val="333333"/>
          <w:sz w:val="22"/>
          <w:szCs w:val="22"/>
        </w:rPr>
      </w:pPr>
      <w:r w:rsidRPr="005C4299">
        <w:rPr>
          <w:rFonts w:asciiTheme="minorHAnsi" w:hAnsiTheme="minorHAnsi" w:cstheme="minorHAnsi"/>
          <w:color w:val="333333"/>
          <w:sz w:val="22"/>
          <w:szCs w:val="22"/>
        </w:rPr>
        <w:t>Oppilaitten puhelimia ja mobiililaitteita säilytetään koulupäivän ajan repussa ja ne ovat häiriötä aiheuttamattomassa tilassa (kiinni tai äänettömällä, ei värinä- tai valotoimintoa). Oppilaiden ja/tai huoltajien kanssa voidaan sopia myös laiteparkin käytöstä luokassa.</w:t>
      </w:r>
    </w:p>
    <w:p w14:paraId="4D2275AE" w14:textId="77777777" w:rsidR="005C4299" w:rsidRPr="005C4299" w:rsidRDefault="005C4299" w:rsidP="005C4299">
      <w:pPr>
        <w:pStyle w:val="NormaaliWWW"/>
        <w:shd w:val="clear" w:color="auto" w:fill="FFFFFF"/>
        <w:rPr>
          <w:rFonts w:asciiTheme="minorHAnsi" w:hAnsiTheme="minorHAnsi" w:cstheme="minorHAnsi"/>
          <w:color w:val="333333"/>
          <w:sz w:val="22"/>
          <w:szCs w:val="22"/>
        </w:rPr>
      </w:pPr>
      <w:r w:rsidRPr="005C4299">
        <w:rPr>
          <w:rFonts w:asciiTheme="minorHAnsi" w:hAnsiTheme="minorHAnsi" w:cstheme="minorHAnsi"/>
          <w:color w:val="333333"/>
          <w:sz w:val="22"/>
          <w:szCs w:val="22"/>
        </w:rPr>
        <w:t>Oppilaiden omia mobiililaitteita voi käyttää oppitunneilla opettajan luvalla.</w:t>
      </w:r>
    </w:p>
    <w:p w14:paraId="3E097A44" w14:textId="77777777" w:rsidR="005C4299" w:rsidRPr="005C4299" w:rsidRDefault="005C4299" w:rsidP="005C4299">
      <w:pPr>
        <w:pStyle w:val="NormaaliWWW"/>
        <w:shd w:val="clear" w:color="auto" w:fill="FFFFFF"/>
        <w:rPr>
          <w:rFonts w:asciiTheme="minorHAnsi" w:hAnsiTheme="minorHAnsi" w:cstheme="minorHAnsi"/>
          <w:color w:val="333333"/>
          <w:sz w:val="22"/>
          <w:szCs w:val="22"/>
        </w:rPr>
      </w:pPr>
      <w:r w:rsidRPr="005C4299">
        <w:rPr>
          <w:rFonts w:asciiTheme="minorHAnsi" w:hAnsiTheme="minorHAnsi" w:cstheme="minorHAnsi"/>
          <w:color w:val="333333"/>
          <w:sz w:val="22"/>
          <w:szCs w:val="22"/>
        </w:rPr>
        <w:t>Välitunneilla ja ruokailussa ei käytetä puhelimia ja mobiililaitteita.</w:t>
      </w:r>
    </w:p>
    <w:p w14:paraId="0CA44551" w14:textId="77777777" w:rsidR="005C4299" w:rsidRPr="005C4299" w:rsidRDefault="005C4299" w:rsidP="005C4299">
      <w:pPr>
        <w:pStyle w:val="NormaaliWWW"/>
        <w:shd w:val="clear" w:color="auto" w:fill="FFFFFF"/>
        <w:rPr>
          <w:rFonts w:asciiTheme="minorHAnsi" w:hAnsiTheme="minorHAnsi" w:cstheme="minorHAnsi"/>
          <w:color w:val="333333"/>
          <w:sz w:val="22"/>
          <w:szCs w:val="22"/>
        </w:rPr>
      </w:pPr>
      <w:r w:rsidRPr="005C4299">
        <w:rPr>
          <w:rFonts w:asciiTheme="minorHAnsi" w:hAnsiTheme="minorHAnsi" w:cstheme="minorHAnsi"/>
          <w:color w:val="333333"/>
          <w:sz w:val="22"/>
          <w:szCs w:val="22"/>
        </w:rPr>
        <w:t>Mobiililaitteiden käyttö ei saa aiheuttaa kiusaamista, nöyryyttämistä, toista halventavan kuvamateriaalin levittämistä tai muuta epäasiallista toimintaa.</w:t>
      </w:r>
    </w:p>
    <w:p w14:paraId="61FBA5F5" w14:textId="77777777" w:rsidR="00212746" w:rsidRPr="005C4299" w:rsidRDefault="00212746" w:rsidP="00212746">
      <w:pPr>
        <w:spacing w:line="259" w:lineRule="auto"/>
      </w:pPr>
    </w:p>
    <w:p w14:paraId="0E1AA0AE" w14:textId="77777777" w:rsidR="00212746" w:rsidRPr="005C4299" w:rsidRDefault="00212746" w:rsidP="00212746">
      <w:pPr>
        <w:spacing w:after="220"/>
      </w:pPr>
      <w:r w:rsidRPr="005C4299">
        <w:rPr>
          <w:rFonts w:eastAsia="Arial"/>
          <w:b/>
          <w:bCs/>
        </w:rPr>
        <w:t>Kurinpito</w:t>
      </w:r>
    </w:p>
    <w:p w14:paraId="2E92E7F6" w14:textId="77777777" w:rsidR="00212746" w:rsidRPr="005C4299" w:rsidRDefault="00212746" w:rsidP="00212746">
      <w:pPr>
        <w:spacing w:line="259" w:lineRule="auto"/>
      </w:pPr>
      <w:r w:rsidRPr="005C4299">
        <w:t>Opetussuunnitelman liitteenä on suunnitelma kasvatuskeskustelujen ja kurinpidollisten keinojen käyttämisestä ja niihin liittyvistä menettelytavoista.</w:t>
      </w:r>
    </w:p>
    <w:p w14:paraId="54D99D69" w14:textId="77777777" w:rsidR="00212746" w:rsidRPr="005C4299" w:rsidRDefault="00212746" w:rsidP="00212746">
      <w:pPr>
        <w:spacing w:line="259" w:lineRule="auto"/>
        <w:rPr>
          <w:rFonts w:eastAsia="Arial"/>
        </w:rPr>
      </w:pPr>
      <w:r w:rsidRPr="005C4299">
        <w:t>Koulun rehtorilla ja opettajilla on velvollisuus ilmoittaa tietoonsa tulleesta koulussa tai koulumatkalla tapahtuneesta häirinnästä, kiusaamisesta tai väkivallasta niihin syyllistyneen ja niiden kohteen olevan oppilaan huoltajalle tai muulle lailliselle edustajalle</w:t>
      </w:r>
      <w:r w:rsidRPr="005C4299">
        <w:rPr>
          <w:rFonts w:eastAsia="Arial"/>
        </w:rPr>
        <w:t>.</w:t>
      </w:r>
    </w:p>
    <w:p w14:paraId="3B78A534" w14:textId="77777777" w:rsidR="00212746" w:rsidRPr="005C4299" w:rsidRDefault="00212746" w:rsidP="00212746">
      <w:pPr>
        <w:spacing w:line="259" w:lineRule="auto"/>
        <w:rPr>
          <w:rFonts w:eastAsia="Arial"/>
        </w:rPr>
      </w:pPr>
    </w:p>
    <w:p w14:paraId="1E66907D" w14:textId="77777777" w:rsidR="00212746" w:rsidRPr="005C4299" w:rsidRDefault="00212746" w:rsidP="00212746">
      <w:pPr>
        <w:spacing w:after="220" w:line="259" w:lineRule="auto"/>
        <w:jc w:val="left"/>
        <w:rPr>
          <w:rFonts w:eastAsia="Arial"/>
          <w:b/>
          <w:bCs/>
          <w:u w:val="single"/>
        </w:rPr>
      </w:pPr>
      <w:r w:rsidRPr="005C4299">
        <w:rPr>
          <w:rFonts w:eastAsia="Arial"/>
          <w:b/>
          <w:bCs/>
          <w:u w:val="single"/>
        </w:rPr>
        <w:t>Järjestyssääntöjen seuranta ja tarkistaminen</w:t>
      </w:r>
    </w:p>
    <w:p w14:paraId="5FC1C1A8" w14:textId="77777777" w:rsidR="00212746" w:rsidRPr="005C4299" w:rsidRDefault="00212746" w:rsidP="00212746">
      <w:pPr>
        <w:spacing w:line="259" w:lineRule="auto"/>
      </w:pPr>
      <w:r w:rsidRPr="005C4299">
        <w:t>Järjestyssäännöt ovat opetussuunnitelman liitteenä. Järjestyssäännöt ovat esillä koulun tiloissa ja koulun kotisivuilla.</w:t>
      </w:r>
    </w:p>
    <w:p w14:paraId="272F375A" w14:textId="77777777" w:rsidR="00212746" w:rsidRPr="005C4299" w:rsidRDefault="00212746" w:rsidP="00212746">
      <w:pPr>
        <w:spacing w:line="259" w:lineRule="auto"/>
      </w:pPr>
      <w:r w:rsidRPr="005C4299">
        <w:t>Järjestyssäännöt käydään läpi oppilaiden kanssa lukuvuosittain ja aina tarvittaessa.</w:t>
      </w:r>
    </w:p>
    <w:p w14:paraId="596B520F" w14:textId="77777777" w:rsidR="00212746" w:rsidRPr="005C4299" w:rsidRDefault="00212746" w:rsidP="00212746">
      <w:pPr>
        <w:spacing w:line="259" w:lineRule="auto"/>
      </w:pPr>
      <w:r w:rsidRPr="005C4299">
        <w:t>Järjestyssäännöt esitellään huoltajille vanhempainilloissa.</w:t>
      </w:r>
    </w:p>
    <w:p w14:paraId="0537E58A" w14:textId="77777777" w:rsidR="00212746" w:rsidRPr="005C4299" w:rsidRDefault="00212746" w:rsidP="00212746">
      <w:pPr>
        <w:spacing w:line="259" w:lineRule="auto"/>
      </w:pPr>
      <w:r w:rsidRPr="005C4299">
        <w:t xml:space="preserve">Koulun järjestyssäännöt </w:t>
      </w:r>
      <w:proofErr w:type="gramStart"/>
      <w:r w:rsidRPr="005C4299">
        <w:t>hyväksyy</w:t>
      </w:r>
      <w:proofErr w:type="gramEnd"/>
      <w:r w:rsidRPr="005C4299">
        <w:t xml:space="preserve"> johtokunta. Järjestyssääntöjä voidaan tarvittaessa</w:t>
      </w:r>
    </w:p>
    <w:p w14:paraId="4C6D9BAD" w14:textId="77777777" w:rsidR="00212746" w:rsidRPr="005C4299" w:rsidRDefault="00212746" w:rsidP="00212746">
      <w:pPr>
        <w:spacing w:line="259" w:lineRule="auto"/>
      </w:pPr>
      <w:r w:rsidRPr="005C4299">
        <w:t>muuttaa ja tarkistaa.</w:t>
      </w:r>
    </w:p>
    <w:p w14:paraId="23FA0CB3" w14:textId="77777777" w:rsidR="00212746" w:rsidRPr="005C4299" w:rsidRDefault="00212746" w:rsidP="00212746">
      <w:pPr>
        <w:spacing w:line="259" w:lineRule="auto"/>
      </w:pPr>
    </w:p>
    <w:p w14:paraId="4AC5E221" w14:textId="77777777" w:rsidR="00212746" w:rsidRPr="005C4299" w:rsidRDefault="00212746" w:rsidP="00212746">
      <w:pPr>
        <w:spacing w:line="259" w:lineRule="auto"/>
      </w:pPr>
      <w:r w:rsidRPr="005C4299">
        <w:t>Myös oppilailla on kouluyhteisön jäseninä oma vastuunsa. Se ilmenee säännöllisenä osallistumisena koulutyöhön, reiluna ja arvostavana suhtautumisena koulutovereihin ja koulun aikuisiin sekä yhteisten sääntöjen noudattamisena. Toisten ihmisten loukkaamattomuuden sekä työn ja työrauhan kunnioittaminen ja sovituista tehtävistä huolehtiminen on koulutyössä välttämätöntä.</w:t>
      </w:r>
    </w:p>
    <w:p w14:paraId="2480E12F" w14:textId="77777777" w:rsidR="00212746" w:rsidRPr="005C4299" w:rsidRDefault="00212746" w:rsidP="00212746">
      <w:pPr>
        <w:spacing w:line="259" w:lineRule="auto"/>
      </w:pPr>
    </w:p>
    <w:p w14:paraId="7F4B8FB4" w14:textId="77777777" w:rsidR="00212746" w:rsidRPr="005C4299" w:rsidRDefault="00212746" w:rsidP="00212746">
      <w:pPr>
        <w:spacing w:line="259" w:lineRule="auto"/>
      </w:pPr>
      <w:r w:rsidRPr="005C4299">
        <w:t>Työrauhaan voidaan vaikuttaa monilla koulun keinoilla, joista keskeisiä ovat opettajan antama ohjaus ja palaute, yhteistyö sekä yhteinen vastuunotto ja huolenpito. Oppilaan kanssa voidaan käydä myös kasvatuskeskusteluja. Tavoitteena on oppimista ja hyvinvointia edistävä koulutyö.</w:t>
      </w:r>
    </w:p>
    <w:p w14:paraId="10D4DF1C" w14:textId="77777777" w:rsidR="00212746" w:rsidRPr="005C4299" w:rsidRDefault="00212746" w:rsidP="00212746">
      <w:pPr>
        <w:spacing w:line="259" w:lineRule="auto"/>
      </w:pPr>
    </w:p>
    <w:p w14:paraId="517FEC3E" w14:textId="77777777" w:rsidR="00212746" w:rsidRPr="005C4299" w:rsidRDefault="00212746" w:rsidP="00212746">
      <w:pPr>
        <w:spacing w:line="259" w:lineRule="auto"/>
      </w:pPr>
      <w:r w:rsidRPr="005C4299">
        <w:t xml:space="preserve">Voit lukea yhteisestä vastuusta koulun opetussuunnitelmasta. </w:t>
      </w:r>
    </w:p>
    <w:p w14:paraId="3396F3C5" w14:textId="77777777" w:rsidR="00212746" w:rsidRPr="005C4299" w:rsidRDefault="00212746" w:rsidP="00212746"/>
    <w:p w14:paraId="601F8E5C" w14:textId="77777777" w:rsidR="008F08B1" w:rsidRPr="005C4299" w:rsidRDefault="008F08B1" w:rsidP="008F08B1"/>
    <w:sectPr w:rsidR="008F08B1" w:rsidRPr="005C4299" w:rsidSect="00E56D6A">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E710" w14:textId="77777777" w:rsidR="006F30C8" w:rsidRDefault="006F30C8" w:rsidP="00943EA4">
      <w:r>
        <w:separator/>
      </w:r>
    </w:p>
  </w:endnote>
  <w:endnote w:type="continuationSeparator" w:id="0">
    <w:p w14:paraId="07DCA527" w14:textId="77777777" w:rsidR="006F30C8" w:rsidRDefault="006F30C8" w:rsidP="00943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5A4A6" w14:textId="77777777" w:rsidR="006F30C8" w:rsidRDefault="006F30C8" w:rsidP="00943EA4">
      <w:r>
        <w:separator/>
      </w:r>
    </w:p>
  </w:footnote>
  <w:footnote w:type="continuationSeparator" w:id="0">
    <w:p w14:paraId="12B39F67" w14:textId="77777777" w:rsidR="006F30C8" w:rsidRDefault="006F30C8" w:rsidP="00943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1D4AFC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C089BC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321D2"/>
    <w:multiLevelType w:val="multilevel"/>
    <w:tmpl w:val="EA88211E"/>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lvlText w:val="%1.%2.%3.%4"/>
      <w:lvlJc w:val="left"/>
      <w:pPr>
        <w:ind w:left="1276" w:hanging="1276"/>
      </w:pPr>
      <w:rPr>
        <w:rFonts w:hint="default"/>
      </w:rPr>
    </w:lvl>
    <w:lvl w:ilvl="4">
      <w:start w:val="1"/>
      <w:numFmt w:val="decimal"/>
      <w:lvlText w:val="%1.%2.%3.%4.%5"/>
      <w:lvlJc w:val="left"/>
      <w:pPr>
        <w:ind w:left="1559" w:hanging="1559"/>
      </w:pPr>
      <w:rPr>
        <w:rFonts w:hint="default"/>
      </w:rPr>
    </w:lvl>
    <w:lvl w:ilvl="5">
      <w:start w:val="1"/>
      <w:numFmt w:val="decimal"/>
      <w:lvlText w:val="%1.%2.%3.%4.%5.%6"/>
      <w:lvlJc w:val="left"/>
      <w:pPr>
        <w:ind w:left="1843" w:hanging="1843"/>
      </w:pPr>
      <w:rPr>
        <w:rFonts w:hint="default"/>
      </w:rPr>
    </w:lvl>
    <w:lvl w:ilvl="6">
      <w:start w:val="1"/>
      <w:numFmt w:val="decimal"/>
      <w:lvlText w:val="%1.%2.%3.%4.%5.%6.%7"/>
      <w:lvlJc w:val="left"/>
      <w:pPr>
        <w:ind w:left="2126" w:hanging="2126"/>
      </w:pPr>
      <w:rPr>
        <w:rFonts w:hint="default"/>
      </w:rPr>
    </w:lvl>
    <w:lvl w:ilvl="7">
      <w:start w:val="1"/>
      <w:numFmt w:val="decimal"/>
      <w:lvlText w:val="%1.%2.%3.%4.%5.%6.%7.%8"/>
      <w:lvlJc w:val="left"/>
      <w:pPr>
        <w:ind w:left="2410" w:hanging="2410"/>
      </w:pPr>
      <w:rPr>
        <w:rFonts w:hint="default"/>
      </w:rPr>
    </w:lvl>
    <w:lvl w:ilvl="8">
      <w:start w:val="1"/>
      <w:numFmt w:val="decimal"/>
      <w:lvlText w:val="%1.%2.%3.%4.%5.%6.%7.%8.%9"/>
      <w:lvlJc w:val="left"/>
      <w:pPr>
        <w:ind w:left="2693" w:hanging="2693"/>
      </w:pPr>
      <w:rPr>
        <w:rFonts w:hint="default"/>
      </w:rPr>
    </w:lvl>
  </w:abstractNum>
  <w:abstractNum w:abstractNumId="3" w15:restartNumberingAfterBreak="0">
    <w:nsid w:val="2A361372"/>
    <w:multiLevelType w:val="multilevel"/>
    <w:tmpl w:val="F10851E6"/>
    <w:styleLink w:val="Luettelomerkit"/>
    <w:lvl w:ilvl="0">
      <w:start w:val="1"/>
      <w:numFmt w:val="bullet"/>
      <w:pStyle w:val="Merkittyluettelo"/>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4" w15:restartNumberingAfterBreak="0">
    <w:nsid w:val="323B3BD9"/>
    <w:multiLevelType w:val="multilevel"/>
    <w:tmpl w:val="587E45EE"/>
    <w:styleLink w:val="Otsikkonumerointi"/>
    <w:lvl w:ilvl="0">
      <w:start w:val="1"/>
      <w:numFmt w:val="decimal"/>
      <w:lvlText w:val="%1"/>
      <w:lvlJc w:val="left"/>
      <w:pPr>
        <w:ind w:left="425" w:hanging="425"/>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992" w:hanging="992"/>
      </w:pPr>
      <w:rPr>
        <w:rFonts w:hint="default"/>
      </w:rPr>
    </w:lvl>
    <w:lvl w:ilvl="3">
      <w:start w:val="1"/>
      <w:numFmt w:val="decimal"/>
      <w:pStyle w:val="Otsikko4"/>
      <w:lvlText w:val="%1.%2.%3.%4"/>
      <w:lvlJc w:val="left"/>
      <w:pPr>
        <w:ind w:left="1276" w:hanging="1276"/>
      </w:pPr>
      <w:rPr>
        <w:rFonts w:hint="default"/>
      </w:rPr>
    </w:lvl>
    <w:lvl w:ilvl="4">
      <w:start w:val="1"/>
      <w:numFmt w:val="decimal"/>
      <w:pStyle w:val="Otsikko5"/>
      <w:lvlText w:val="%1.%2.%3.%4.%5"/>
      <w:lvlJc w:val="left"/>
      <w:pPr>
        <w:ind w:left="1559" w:hanging="1559"/>
      </w:pPr>
      <w:rPr>
        <w:rFonts w:hint="default"/>
      </w:rPr>
    </w:lvl>
    <w:lvl w:ilvl="5">
      <w:start w:val="1"/>
      <w:numFmt w:val="decimal"/>
      <w:pStyle w:val="Otsikko6"/>
      <w:lvlText w:val="%1.%2.%3.%4.%5.%6"/>
      <w:lvlJc w:val="left"/>
      <w:pPr>
        <w:ind w:left="1843" w:hanging="1843"/>
      </w:pPr>
      <w:rPr>
        <w:rFonts w:hint="default"/>
      </w:rPr>
    </w:lvl>
    <w:lvl w:ilvl="6">
      <w:start w:val="1"/>
      <w:numFmt w:val="decimal"/>
      <w:pStyle w:val="Otsikko7"/>
      <w:lvlText w:val="%1.%2.%3.%4.%5.%6.%7"/>
      <w:lvlJc w:val="left"/>
      <w:pPr>
        <w:ind w:left="2126" w:hanging="2126"/>
      </w:pPr>
      <w:rPr>
        <w:rFonts w:hint="default"/>
      </w:rPr>
    </w:lvl>
    <w:lvl w:ilvl="7">
      <w:start w:val="1"/>
      <w:numFmt w:val="decimal"/>
      <w:pStyle w:val="Otsikko8"/>
      <w:lvlText w:val="%1.%2.%3.%4.%5.%6.%7.%8"/>
      <w:lvlJc w:val="left"/>
      <w:pPr>
        <w:ind w:left="2410" w:hanging="2410"/>
      </w:pPr>
      <w:rPr>
        <w:rFonts w:hint="default"/>
      </w:rPr>
    </w:lvl>
    <w:lvl w:ilvl="8">
      <w:start w:val="1"/>
      <w:numFmt w:val="decimal"/>
      <w:pStyle w:val="Otsikko9"/>
      <w:lvlText w:val="%1.%2.%3.%4.%5.%6.%7.%8.%9"/>
      <w:lvlJc w:val="left"/>
      <w:pPr>
        <w:ind w:left="2693" w:hanging="2693"/>
      </w:pPr>
      <w:rPr>
        <w:rFonts w:hint="default"/>
      </w:rPr>
    </w:lvl>
  </w:abstractNum>
  <w:abstractNum w:abstractNumId="5" w15:restartNumberingAfterBreak="0">
    <w:nsid w:val="53DB4C0D"/>
    <w:multiLevelType w:val="multilevel"/>
    <w:tmpl w:val="B82E3F78"/>
    <w:styleLink w:val="Numeroitulista"/>
    <w:lvl w:ilvl="0">
      <w:start w:val="1"/>
      <w:numFmt w:val="decimal"/>
      <w:pStyle w:val="Numeroituluettelo"/>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6" w15:restartNumberingAfterBreak="0">
    <w:nsid w:val="564E34AB"/>
    <w:multiLevelType w:val="multilevel"/>
    <w:tmpl w:val="F10851E6"/>
    <w:lvl w:ilvl="0">
      <w:start w:val="1"/>
      <w:numFmt w:val="bullet"/>
      <w:lvlText w:val=""/>
      <w:lvlJc w:val="left"/>
      <w:pPr>
        <w:ind w:left="3005" w:hanging="397"/>
      </w:pPr>
      <w:rPr>
        <w:rFonts w:ascii="Symbol" w:hAnsi="Symbol"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abstractNum w:abstractNumId="7" w15:restartNumberingAfterBreak="0">
    <w:nsid w:val="6DE36F49"/>
    <w:multiLevelType w:val="multilevel"/>
    <w:tmpl w:val="B82E3F78"/>
    <w:lvl w:ilvl="0">
      <w:start w:val="1"/>
      <w:numFmt w:val="decimal"/>
      <w:lvlText w:val="%1."/>
      <w:lvlJc w:val="left"/>
      <w:pPr>
        <w:ind w:left="3005" w:hanging="397"/>
      </w:pPr>
      <w:rPr>
        <w:rFonts w:hint="default"/>
      </w:rPr>
    </w:lvl>
    <w:lvl w:ilvl="1">
      <w:start w:val="1"/>
      <w:numFmt w:val="bullet"/>
      <w:lvlText w:val="–"/>
      <w:lvlJc w:val="left"/>
      <w:pPr>
        <w:ind w:left="3402" w:hanging="397"/>
      </w:pPr>
      <w:rPr>
        <w:rFonts w:ascii="Arial" w:hAnsi="Arial" w:hint="default"/>
      </w:rPr>
    </w:lvl>
    <w:lvl w:ilvl="2">
      <w:start w:val="1"/>
      <w:numFmt w:val="bullet"/>
      <w:lvlText w:val="–"/>
      <w:lvlJc w:val="left"/>
      <w:pPr>
        <w:ind w:left="3799" w:hanging="397"/>
      </w:pPr>
      <w:rPr>
        <w:rFonts w:ascii="Arial" w:hAnsi="Arial" w:hint="default"/>
      </w:rPr>
    </w:lvl>
    <w:lvl w:ilvl="3">
      <w:start w:val="1"/>
      <w:numFmt w:val="bullet"/>
      <w:lvlText w:val="–"/>
      <w:lvlJc w:val="left"/>
      <w:pPr>
        <w:ind w:left="4196" w:hanging="397"/>
      </w:pPr>
      <w:rPr>
        <w:rFonts w:ascii="Arial" w:hAnsi="Arial" w:hint="default"/>
      </w:rPr>
    </w:lvl>
    <w:lvl w:ilvl="4">
      <w:start w:val="1"/>
      <w:numFmt w:val="bullet"/>
      <w:lvlText w:val="–"/>
      <w:lvlJc w:val="left"/>
      <w:pPr>
        <w:ind w:left="4593" w:hanging="397"/>
      </w:pPr>
      <w:rPr>
        <w:rFonts w:ascii="Arial" w:hAnsi="Arial" w:hint="default"/>
      </w:rPr>
    </w:lvl>
    <w:lvl w:ilvl="5">
      <w:start w:val="1"/>
      <w:numFmt w:val="bullet"/>
      <w:lvlText w:val="–"/>
      <w:lvlJc w:val="left"/>
      <w:pPr>
        <w:ind w:left="4990" w:hanging="397"/>
      </w:pPr>
      <w:rPr>
        <w:rFonts w:ascii="Arial" w:hAnsi="Arial" w:hint="default"/>
      </w:rPr>
    </w:lvl>
    <w:lvl w:ilvl="6">
      <w:start w:val="1"/>
      <w:numFmt w:val="bullet"/>
      <w:lvlText w:val="–"/>
      <w:lvlJc w:val="left"/>
      <w:pPr>
        <w:ind w:left="5387" w:hanging="397"/>
      </w:pPr>
      <w:rPr>
        <w:rFonts w:ascii="Arial" w:hAnsi="Arial" w:hint="default"/>
      </w:rPr>
    </w:lvl>
    <w:lvl w:ilvl="7">
      <w:start w:val="1"/>
      <w:numFmt w:val="bullet"/>
      <w:lvlText w:val="–"/>
      <w:lvlJc w:val="left"/>
      <w:pPr>
        <w:ind w:left="5784" w:hanging="397"/>
      </w:pPr>
      <w:rPr>
        <w:rFonts w:ascii="Arial" w:hAnsi="Arial" w:hint="default"/>
      </w:rPr>
    </w:lvl>
    <w:lvl w:ilvl="8">
      <w:start w:val="1"/>
      <w:numFmt w:val="bullet"/>
      <w:lvlText w:val="–"/>
      <w:lvlJc w:val="left"/>
      <w:pPr>
        <w:ind w:left="6181" w:hanging="397"/>
      </w:pPr>
      <w:rPr>
        <w:rFonts w:ascii="Arial" w:hAnsi="Arial" w:hint="default"/>
      </w:rPr>
    </w:lvl>
  </w:abstractNum>
  <w:num w:numId="1" w16cid:durableId="1384792655">
    <w:abstractNumId w:val="6"/>
  </w:num>
  <w:num w:numId="2" w16cid:durableId="1637370463">
    <w:abstractNumId w:val="1"/>
  </w:num>
  <w:num w:numId="3" w16cid:durableId="1965768478">
    <w:abstractNumId w:val="6"/>
  </w:num>
  <w:num w:numId="4" w16cid:durableId="761488845">
    <w:abstractNumId w:val="7"/>
  </w:num>
  <w:num w:numId="5" w16cid:durableId="1919442097">
    <w:abstractNumId w:val="0"/>
  </w:num>
  <w:num w:numId="6" w16cid:durableId="973758108">
    <w:abstractNumId w:val="7"/>
  </w:num>
  <w:num w:numId="7" w16cid:durableId="88744867">
    <w:abstractNumId w:val="2"/>
  </w:num>
  <w:num w:numId="8" w16cid:durableId="1420442430">
    <w:abstractNumId w:val="2"/>
  </w:num>
  <w:num w:numId="9" w16cid:durableId="1333026790">
    <w:abstractNumId w:val="2"/>
  </w:num>
  <w:num w:numId="10" w16cid:durableId="2071492907">
    <w:abstractNumId w:val="2"/>
  </w:num>
  <w:num w:numId="11" w16cid:durableId="1165778771">
    <w:abstractNumId w:val="2"/>
  </w:num>
  <w:num w:numId="12" w16cid:durableId="508569740">
    <w:abstractNumId w:val="2"/>
  </w:num>
  <w:num w:numId="13" w16cid:durableId="1345395814">
    <w:abstractNumId w:val="2"/>
  </w:num>
  <w:num w:numId="14" w16cid:durableId="513423536">
    <w:abstractNumId w:val="3"/>
  </w:num>
  <w:num w:numId="15" w16cid:durableId="1998023946">
    <w:abstractNumId w:val="3"/>
  </w:num>
  <w:num w:numId="16" w16cid:durableId="592395247">
    <w:abstractNumId w:val="5"/>
  </w:num>
  <w:num w:numId="17" w16cid:durableId="393166658">
    <w:abstractNumId w:val="5"/>
  </w:num>
  <w:num w:numId="18" w16cid:durableId="518544608">
    <w:abstractNumId w:val="4"/>
  </w:num>
  <w:num w:numId="19" w16cid:durableId="1622808255">
    <w:abstractNumId w:val="4"/>
  </w:num>
  <w:num w:numId="20" w16cid:durableId="2140103149">
    <w:abstractNumId w:val="4"/>
  </w:num>
  <w:num w:numId="21" w16cid:durableId="671219954">
    <w:abstractNumId w:val="4"/>
  </w:num>
  <w:num w:numId="22" w16cid:durableId="1682968273">
    <w:abstractNumId w:val="4"/>
  </w:num>
  <w:num w:numId="23" w16cid:durableId="490682405">
    <w:abstractNumId w:val="4"/>
  </w:num>
  <w:num w:numId="24" w16cid:durableId="584923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746"/>
    <w:rsid w:val="00075196"/>
    <w:rsid w:val="000E4A9E"/>
    <w:rsid w:val="000E7F3A"/>
    <w:rsid w:val="00212746"/>
    <w:rsid w:val="00376ACB"/>
    <w:rsid w:val="003B3675"/>
    <w:rsid w:val="003E602E"/>
    <w:rsid w:val="00414576"/>
    <w:rsid w:val="005044BC"/>
    <w:rsid w:val="005B204E"/>
    <w:rsid w:val="005C4299"/>
    <w:rsid w:val="00640EA2"/>
    <w:rsid w:val="006918B2"/>
    <w:rsid w:val="006F30C8"/>
    <w:rsid w:val="0070610C"/>
    <w:rsid w:val="00813118"/>
    <w:rsid w:val="008F08B1"/>
    <w:rsid w:val="00933A41"/>
    <w:rsid w:val="00943EA4"/>
    <w:rsid w:val="00946788"/>
    <w:rsid w:val="009A1138"/>
    <w:rsid w:val="00A310BF"/>
    <w:rsid w:val="00A671AD"/>
    <w:rsid w:val="00AA2F3A"/>
    <w:rsid w:val="00AF30A8"/>
    <w:rsid w:val="00C66C2B"/>
    <w:rsid w:val="00E56D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6B361"/>
  <w15:chartTrackingRefBased/>
  <w15:docId w15:val="{476CC61E-72B6-4890-A4B1-B05F2928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12746"/>
    <w:pPr>
      <w:spacing w:after="0" w:line="240" w:lineRule="auto"/>
      <w:jc w:val="both"/>
    </w:pPr>
    <w:rPr>
      <w:rFonts w:eastAsia="Times New Roman" w:cstheme="minorHAnsi"/>
      <w:lang w:eastAsia="fi-FI"/>
    </w:rPr>
  </w:style>
  <w:style w:type="paragraph" w:styleId="Otsikko1">
    <w:name w:val="heading 1"/>
    <w:basedOn w:val="Normaali"/>
    <w:next w:val="Leipteksti"/>
    <w:link w:val="Otsikko1Char"/>
    <w:uiPriority w:val="9"/>
    <w:qFormat/>
    <w:rsid w:val="00943EA4"/>
    <w:pPr>
      <w:keepNext/>
      <w:keepLines/>
      <w:spacing w:after="220"/>
      <w:jc w:val="left"/>
      <w:outlineLvl w:val="0"/>
    </w:pPr>
    <w:rPr>
      <w:rFonts w:asciiTheme="majorHAnsi" w:eastAsiaTheme="majorEastAsia" w:hAnsiTheme="majorHAnsi" w:cstheme="majorBidi"/>
      <w:b/>
      <w:bCs/>
      <w:sz w:val="28"/>
      <w:szCs w:val="28"/>
      <w:lang w:eastAsia="en-US"/>
    </w:rPr>
  </w:style>
  <w:style w:type="paragraph" w:styleId="Otsikko2">
    <w:name w:val="heading 2"/>
    <w:basedOn w:val="Normaali"/>
    <w:next w:val="Leipteksti"/>
    <w:link w:val="Otsikko2Char"/>
    <w:uiPriority w:val="9"/>
    <w:qFormat/>
    <w:rsid w:val="00943EA4"/>
    <w:pPr>
      <w:keepNext/>
      <w:keepLines/>
      <w:spacing w:after="220"/>
      <w:jc w:val="left"/>
      <w:outlineLvl w:val="1"/>
    </w:pPr>
    <w:rPr>
      <w:rFonts w:asciiTheme="majorHAnsi" w:eastAsiaTheme="majorEastAsia" w:hAnsiTheme="majorHAnsi" w:cstheme="majorBidi"/>
      <w:b/>
      <w:bCs/>
      <w:sz w:val="24"/>
      <w:szCs w:val="26"/>
      <w:lang w:eastAsia="en-US"/>
    </w:rPr>
  </w:style>
  <w:style w:type="paragraph" w:styleId="Otsikko3">
    <w:name w:val="heading 3"/>
    <w:basedOn w:val="Normaali"/>
    <w:next w:val="Leipteksti"/>
    <w:link w:val="Otsikko3Char"/>
    <w:uiPriority w:val="9"/>
    <w:qFormat/>
    <w:rsid w:val="00943EA4"/>
    <w:pPr>
      <w:keepNext/>
      <w:keepLines/>
      <w:spacing w:after="220"/>
      <w:jc w:val="left"/>
      <w:outlineLvl w:val="2"/>
    </w:pPr>
    <w:rPr>
      <w:rFonts w:asciiTheme="majorHAnsi" w:eastAsiaTheme="majorEastAsia" w:hAnsiTheme="majorHAnsi" w:cstheme="majorBidi"/>
      <w:b/>
      <w:bCs/>
      <w:lang w:eastAsia="en-US"/>
    </w:rPr>
  </w:style>
  <w:style w:type="paragraph" w:styleId="Otsikko4">
    <w:name w:val="heading 4"/>
    <w:basedOn w:val="Normaali"/>
    <w:next w:val="Leipteksti"/>
    <w:link w:val="Otsikko4Char"/>
    <w:uiPriority w:val="9"/>
    <w:rsid w:val="00943EA4"/>
    <w:pPr>
      <w:keepNext/>
      <w:keepLines/>
      <w:numPr>
        <w:ilvl w:val="3"/>
        <w:numId w:val="24"/>
      </w:numPr>
      <w:spacing w:after="220"/>
      <w:jc w:val="left"/>
      <w:outlineLvl w:val="3"/>
    </w:pPr>
    <w:rPr>
      <w:rFonts w:asciiTheme="majorHAnsi" w:eastAsiaTheme="majorEastAsia" w:hAnsiTheme="majorHAnsi" w:cstheme="majorBidi"/>
      <w:b/>
      <w:bCs/>
      <w:iCs/>
      <w:lang w:eastAsia="en-US"/>
    </w:rPr>
  </w:style>
  <w:style w:type="paragraph" w:styleId="Otsikko5">
    <w:name w:val="heading 5"/>
    <w:basedOn w:val="Normaali"/>
    <w:next w:val="Leipteksti"/>
    <w:link w:val="Otsikko5Char"/>
    <w:uiPriority w:val="9"/>
    <w:rsid w:val="00943EA4"/>
    <w:pPr>
      <w:keepNext/>
      <w:keepLines/>
      <w:numPr>
        <w:ilvl w:val="4"/>
        <w:numId w:val="24"/>
      </w:numPr>
      <w:spacing w:after="220"/>
      <w:jc w:val="left"/>
      <w:outlineLvl w:val="4"/>
    </w:pPr>
    <w:rPr>
      <w:rFonts w:asciiTheme="majorHAnsi" w:eastAsiaTheme="majorEastAsia" w:hAnsiTheme="majorHAnsi" w:cstheme="majorBidi"/>
      <w:b/>
      <w:lang w:eastAsia="en-US"/>
    </w:rPr>
  </w:style>
  <w:style w:type="paragraph" w:styleId="Otsikko6">
    <w:name w:val="heading 6"/>
    <w:basedOn w:val="Normaali"/>
    <w:next w:val="Leipteksti"/>
    <w:link w:val="Otsikko6Char"/>
    <w:uiPriority w:val="9"/>
    <w:rsid w:val="00943EA4"/>
    <w:pPr>
      <w:keepNext/>
      <w:keepLines/>
      <w:numPr>
        <w:ilvl w:val="5"/>
        <w:numId w:val="24"/>
      </w:numPr>
      <w:spacing w:after="220"/>
      <w:jc w:val="left"/>
      <w:outlineLvl w:val="5"/>
    </w:pPr>
    <w:rPr>
      <w:rFonts w:asciiTheme="majorHAnsi" w:eastAsiaTheme="majorEastAsia" w:hAnsiTheme="majorHAnsi" w:cstheme="majorBidi"/>
      <w:b/>
      <w:iCs/>
      <w:lang w:eastAsia="en-US"/>
    </w:rPr>
  </w:style>
  <w:style w:type="paragraph" w:styleId="Otsikko7">
    <w:name w:val="heading 7"/>
    <w:basedOn w:val="Normaali"/>
    <w:next w:val="Leipteksti"/>
    <w:link w:val="Otsikko7Char"/>
    <w:uiPriority w:val="9"/>
    <w:rsid w:val="00943EA4"/>
    <w:pPr>
      <w:keepNext/>
      <w:keepLines/>
      <w:numPr>
        <w:ilvl w:val="6"/>
        <w:numId w:val="24"/>
      </w:numPr>
      <w:spacing w:after="220"/>
      <w:jc w:val="left"/>
      <w:outlineLvl w:val="6"/>
    </w:pPr>
    <w:rPr>
      <w:rFonts w:asciiTheme="majorHAnsi" w:eastAsiaTheme="majorEastAsia" w:hAnsiTheme="majorHAnsi" w:cstheme="majorBidi"/>
      <w:b/>
      <w:iCs/>
      <w:lang w:eastAsia="en-US"/>
    </w:rPr>
  </w:style>
  <w:style w:type="paragraph" w:styleId="Otsikko8">
    <w:name w:val="heading 8"/>
    <w:basedOn w:val="Normaali"/>
    <w:next w:val="Leipteksti"/>
    <w:link w:val="Otsikko8Char"/>
    <w:uiPriority w:val="9"/>
    <w:rsid w:val="00943EA4"/>
    <w:pPr>
      <w:keepNext/>
      <w:keepLines/>
      <w:numPr>
        <w:ilvl w:val="7"/>
        <w:numId w:val="24"/>
      </w:numPr>
      <w:spacing w:after="220"/>
      <w:jc w:val="left"/>
      <w:outlineLvl w:val="7"/>
    </w:pPr>
    <w:rPr>
      <w:rFonts w:asciiTheme="majorHAnsi" w:eastAsiaTheme="majorEastAsia" w:hAnsiTheme="majorHAnsi" w:cstheme="majorBidi"/>
      <w:b/>
      <w:szCs w:val="20"/>
      <w:lang w:eastAsia="en-US"/>
    </w:rPr>
  </w:style>
  <w:style w:type="paragraph" w:styleId="Otsikko9">
    <w:name w:val="heading 9"/>
    <w:basedOn w:val="Normaali"/>
    <w:next w:val="Leipteksti"/>
    <w:link w:val="Otsikko9Char"/>
    <w:uiPriority w:val="9"/>
    <w:rsid w:val="00943EA4"/>
    <w:pPr>
      <w:keepNext/>
      <w:keepLines/>
      <w:numPr>
        <w:ilvl w:val="8"/>
        <w:numId w:val="24"/>
      </w:numPr>
      <w:spacing w:after="220"/>
      <w:jc w:val="left"/>
      <w:outlineLvl w:val="8"/>
    </w:pPr>
    <w:rPr>
      <w:rFonts w:asciiTheme="majorHAnsi" w:eastAsiaTheme="majorEastAsia" w:hAnsiTheme="majorHAnsi" w:cstheme="majorBidi"/>
      <w:b/>
      <w:iCs/>
      <w:szCs w:val="20"/>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uiPriority w:val="99"/>
    <w:rsid w:val="00943EA4"/>
    <w:pPr>
      <w:spacing w:after="220"/>
      <w:jc w:val="left"/>
    </w:pPr>
    <w:rPr>
      <w:rFonts w:eastAsiaTheme="minorHAnsi"/>
      <w:noProof/>
      <w:color w:val="091C38" w:themeColor="text2"/>
      <w:sz w:val="14"/>
      <w:lang w:eastAsia="en-US"/>
    </w:rPr>
  </w:style>
  <w:style w:type="character" w:customStyle="1" w:styleId="AlatunnisteChar">
    <w:name w:val="Alatunniste Char"/>
    <w:basedOn w:val="Kappaleenoletusfontti"/>
    <w:link w:val="Alatunniste"/>
    <w:uiPriority w:val="99"/>
    <w:rsid w:val="00943EA4"/>
    <w:rPr>
      <w:rFonts w:cstheme="minorHAnsi"/>
      <w:noProof/>
      <w:color w:val="091C38" w:themeColor="text2"/>
      <w:sz w:val="14"/>
    </w:rPr>
  </w:style>
  <w:style w:type="table" w:customStyle="1" w:styleId="Eireunaviivaa">
    <w:name w:val="Ei reunaviivaa"/>
    <w:basedOn w:val="Normaalitaulukko"/>
    <w:uiPriority w:val="99"/>
    <w:rsid w:val="00943EA4"/>
    <w:pPr>
      <w:spacing w:after="0" w:line="240" w:lineRule="auto"/>
    </w:pPr>
    <w:rPr>
      <w:rFonts w:cstheme="minorHAnsi"/>
    </w:rPr>
    <w:tblPr>
      <w:tblCellMar>
        <w:left w:w="0" w:type="dxa"/>
        <w:right w:w="0" w:type="dxa"/>
      </w:tblCellMar>
    </w:tblPr>
  </w:style>
  <w:style w:type="paragraph" w:styleId="Eivli">
    <w:name w:val="No Spacing"/>
    <w:uiPriority w:val="2"/>
    <w:qFormat/>
    <w:rsid w:val="00943EA4"/>
    <w:pPr>
      <w:spacing w:after="0" w:line="240" w:lineRule="auto"/>
      <w:ind w:left="2608"/>
    </w:pPr>
    <w:rPr>
      <w:rFonts w:cstheme="minorHAnsi"/>
    </w:rPr>
  </w:style>
  <w:style w:type="paragraph" w:styleId="Leipteksti">
    <w:name w:val="Body Text"/>
    <w:basedOn w:val="Normaali"/>
    <w:link w:val="LeiptekstiChar"/>
    <w:uiPriority w:val="1"/>
    <w:qFormat/>
    <w:rsid w:val="00943EA4"/>
    <w:pPr>
      <w:spacing w:after="220"/>
      <w:ind w:left="2608"/>
      <w:jc w:val="left"/>
    </w:pPr>
    <w:rPr>
      <w:rFonts w:eastAsiaTheme="minorHAnsi"/>
      <w:lang w:eastAsia="en-US"/>
    </w:rPr>
  </w:style>
  <w:style w:type="character" w:customStyle="1" w:styleId="LeiptekstiChar">
    <w:name w:val="Leipäteksti Char"/>
    <w:basedOn w:val="Kappaleenoletusfontti"/>
    <w:link w:val="Leipteksti"/>
    <w:uiPriority w:val="1"/>
    <w:rsid w:val="00943EA4"/>
    <w:rPr>
      <w:rFonts w:cstheme="minorHAnsi"/>
    </w:rPr>
  </w:style>
  <w:style w:type="numbering" w:customStyle="1" w:styleId="Luettelomerkit">
    <w:name w:val="Luettelomerkit"/>
    <w:uiPriority w:val="99"/>
    <w:rsid w:val="00943EA4"/>
    <w:pPr>
      <w:numPr>
        <w:numId w:val="14"/>
      </w:numPr>
    </w:pPr>
  </w:style>
  <w:style w:type="paragraph" w:styleId="Merkittyluettelo">
    <w:name w:val="List Bullet"/>
    <w:basedOn w:val="Normaali"/>
    <w:uiPriority w:val="99"/>
    <w:qFormat/>
    <w:rsid w:val="00943EA4"/>
    <w:pPr>
      <w:numPr>
        <w:numId w:val="15"/>
      </w:numPr>
      <w:spacing w:after="220"/>
      <w:contextualSpacing/>
      <w:jc w:val="left"/>
    </w:pPr>
    <w:rPr>
      <w:rFonts w:eastAsiaTheme="minorHAnsi"/>
      <w:lang w:eastAsia="en-US"/>
    </w:rPr>
  </w:style>
  <w:style w:type="numbering" w:customStyle="1" w:styleId="Numeroitulista">
    <w:name w:val="Numeroitu lista"/>
    <w:uiPriority w:val="99"/>
    <w:rsid w:val="00943EA4"/>
    <w:pPr>
      <w:numPr>
        <w:numId w:val="16"/>
      </w:numPr>
    </w:pPr>
  </w:style>
  <w:style w:type="paragraph" w:styleId="Numeroituluettelo">
    <w:name w:val="List Number"/>
    <w:basedOn w:val="Normaali"/>
    <w:uiPriority w:val="99"/>
    <w:qFormat/>
    <w:rsid w:val="00943EA4"/>
    <w:pPr>
      <w:numPr>
        <w:numId w:val="17"/>
      </w:numPr>
      <w:spacing w:after="220"/>
      <w:contextualSpacing/>
      <w:jc w:val="left"/>
    </w:pPr>
    <w:rPr>
      <w:rFonts w:eastAsiaTheme="minorHAnsi"/>
      <w:lang w:eastAsia="en-US"/>
    </w:rPr>
  </w:style>
  <w:style w:type="paragraph" w:styleId="Otsikko">
    <w:name w:val="Title"/>
    <w:basedOn w:val="Normaali"/>
    <w:next w:val="Leipteksti"/>
    <w:link w:val="OtsikkoChar"/>
    <w:uiPriority w:val="10"/>
    <w:qFormat/>
    <w:rsid w:val="00943EA4"/>
    <w:pPr>
      <w:keepNext/>
      <w:keepLines/>
      <w:spacing w:after="220"/>
      <w:contextualSpacing/>
      <w:jc w:val="left"/>
    </w:pPr>
    <w:rPr>
      <w:rFonts w:asciiTheme="majorHAnsi" w:eastAsiaTheme="majorEastAsia" w:hAnsiTheme="majorHAnsi" w:cstheme="majorHAnsi"/>
      <w:b/>
      <w:sz w:val="32"/>
      <w:szCs w:val="52"/>
      <w:lang w:eastAsia="en-US"/>
    </w:rPr>
  </w:style>
  <w:style w:type="character" w:customStyle="1" w:styleId="OtsikkoChar">
    <w:name w:val="Otsikko Char"/>
    <w:basedOn w:val="Kappaleenoletusfontti"/>
    <w:link w:val="Otsikko"/>
    <w:uiPriority w:val="10"/>
    <w:rsid w:val="00943EA4"/>
    <w:rPr>
      <w:rFonts w:asciiTheme="majorHAnsi" w:eastAsiaTheme="majorEastAsia" w:hAnsiTheme="majorHAnsi" w:cstheme="majorHAnsi"/>
      <w:b/>
      <w:sz w:val="32"/>
      <w:szCs w:val="52"/>
    </w:rPr>
  </w:style>
  <w:style w:type="character" w:customStyle="1" w:styleId="Otsikko1Char">
    <w:name w:val="Otsikko 1 Char"/>
    <w:basedOn w:val="Kappaleenoletusfontti"/>
    <w:link w:val="Otsikko1"/>
    <w:uiPriority w:val="9"/>
    <w:rsid w:val="00943EA4"/>
    <w:rPr>
      <w:rFonts w:asciiTheme="majorHAnsi" w:eastAsiaTheme="majorEastAsia" w:hAnsiTheme="majorHAnsi" w:cstheme="majorBidi"/>
      <w:b/>
      <w:bCs/>
      <w:sz w:val="28"/>
      <w:szCs w:val="28"/>
    </w:rPr>
  </w:style>
  <w:style w:type="character" w:customStyle="1" w:styleId="Otsikko2Char">
    <w:name w:val="Otsikko 2 Char"/>
    <w:basedOn w:val="Kappaleenoletusfontti"/>
    <w:link w:val="Otsikko2"/>
    <w:uiPriority w:val="9"/>
    <w:rsid w:val="00943EA4"/>
    <w:rPr>
      <w:rFonts w:asciiTheme="majorHAnsi" w:eastAsiaTheme="majorEastAsia" w:hAnsiTheme="majorHAnsi" w:cstheme="majorBidi"/>
      <w:b/>
      <w:bCs/>
      <w:sz w:val="24"/>
      <w:szCs w:val="26"/>
    </w:rPr>
  </w:style>
  <w:style w:type="character" w:customStyle="1" w:styleId="Otsikko3Char">
    <w:name w:val="Otsikko 3 Char"/>
    <w:basedOn w:val="Kappaleenoletusfontti"/>
    <w:link w:val="Otsikko3"/>
    <w:uiPriority w:val="9"/>
    <w:rsid w:val="00943EA4"/>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943EA4"/>
    <w:rPr>
      <w:rFonts w:asciiTheme="majorHAnsi" w:eastAsiaTheme="majorEastAsia" w:hAnsiTheme="majorHAnsi" w:cstheme="majorBidi"/>
      <w:b/>
      <w:bCs/>
      <w:iCs/>
    </w:rPr>
  </w:style>
  <w:style w:type="character" w:customStyle="1" w:styleId="Otsikko5Char">
    <w:name w:val="Otsikko 5 Char"/>
    <w:basedOn w:val="Kappaleenoletusfontti"/>
    <w:link w:val="Otsikko5"/>
    <w:uiPriority w:val="9"/>
    <w:rsid w:val="00943EA4"/>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943EA4"/>
    <w:rPr>
      <w:rFonts w:asciiTheme="majorHAnsi" w:eastAsiaTheme="majorEastAsia" w:hAnsiTheme="majorHAnsi" w:cstheme="majorBidi"/>
      <w:b/>
      <w:iCs/>
    </w:rPr>
  </w:style>
  <w:style w:type="character" w:customStyle="1" w:styleId="Otsikko7Char">
    <w:name w:val="Otsikko 7 Char"/>
    <w:basedOn w:val="Kappaleenoletusfontti"/>
    <w:link w:val="Otsikko7"/>
    <w:uiPriority w:val="9"/>
    <w:rsid w:val="00943EA4"/>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943EA4"/>
    <w:rPr>
      <w:rFonts w:asciiTheme="majorHAnsi" w:eastAsiaTheme="majorEastAsia" w:hAnsiTheme="majorHAnsi" w:cstheme="majorBidi"/>
      <w:b/>
      <w:szCs w:val="20"/>
    </w:rPr>
  </w:style>
  <w:style w:type="character" w:customStyle="1" w:styleId="Otsikko9Char">
    <w:name w:val="Otsikko 9 Char"/>
    <w:basedOn w:val="Kappaleenoletusfontti"/>
    <w:link w:val="Otsikko9"/>
    <w:uiPriority w:val="9"/>
    <w:rsid w:val="00943EA4"/>
    <w:rPr>
      <w:rFonts w:asciiTheme="majorHAnsi" w:eastAsiaTheme="majorEastAsia" w:hAnsiTheme="majorHAnsi" w:cstheme="majorBidi"/>
      <w:b/>
      <w:iCs/>
      <w:szCs w:val="20"/>
    </w:rPr>
  </w:style>
  <w:style w:type="numbering" w:customStyle="1" w:styleId="Otsikkonumerointi">
    <w:name w:val="Otsikkonumerointi"/>
    <w:uiPriority w:val="99"/>
    <w:rsid w:val="00943EA4"/>
    <w:pPr>
      <w:numPr>
        <w:numId w:val="18"/>
      </w:numPr>
    </w:pPr>
  </w:style>
  <w:style w:type="character" w:styleId="Paikkamerkkiteksti">
    <w:name w:val="Placeholder Text"/>
    <w:basedOn w:val="Kappaleenoletusfontti"/>
    <w:uiPriority w:val="99"/>
    <w:rsid w:val="00943EA4"/>
    <w:rPr>
      <w:color w:val="auto"/>
    </w:rPr>
  </w:style>
  <w:style w:type="paragraph" w:styleId="Seliteteksti">
    <w:name w:val="Balloon Text"/>
    <w:basedOn w:val="Normaali"/>
    <w:link w:val="SelitetekstiChar"/>
    <w:uiPriority w:val="99"/>
    <w:semiHidden/>
    <w:unhideWhenUsed/>
    <w:rsid w:val="00943EA4"/>
    <w:pPr>
      <w:spacing w:after="220"/>
      <w:jc w:val="left"/>
    </w:pPr>
    <w:rPr>
      <w:rFonts w:ascii="Tahoma" w:eastAsiaTheme="minorHAnsi" w:hAnsi="Tahoma" w:cs="Tahoma"/>
      <w:sz w:val="16"/>
      <w:szCs w:val="16"/>
      <w:lang w:eastAsia="en-US"/>
    </w:rPr>
  </w:style>
  <w:style w:type="character" w:customStyle="1" w:styleId="SelitetekstiChar">
    <w:name w:val="Seliteteksti Char"/>
    <w:basedOn w:val="Kappaleenoletusfontti"/>
    <w:link w:val="Seliteteksti"/>
    <w:uiPriority w:val="99"/>
    <w:semiHidden/>
    <w:rsid w:val="00943EA4"/>
    <w:rPr>
      <w:rFonts w:ascii="Tahoma" w:hAnsi="Tahoma" w:cs="Tahoma"/>
      <w:sz w:val="16"/>
      <w:szCs w:val="16"/>
    </w:rPr>
  </w:style>
  <w:style w:type="paragraph" w:styleId="Sisluet1">
    <w:name w:val="toc 1"/>
    <w:basedOn w:val="Normaali"/>
    <w:next w:val="Normaali"/>
    <w:autoRedefine/>
    <w:uiPriority w:val="39"/>
    <w:rsid w:val="00943EA4"/>
    <w:pPr>
      <w:spacing w:after="100"/>
      <w:ind w:left="851" w:hanging="851"/>
      <w:jc w:val="left"/>
    </w:pPr>
    <w:rPr>
      <w:rFonts w:eastAsiaTheme="minorHAnsi"/>
      <w:lang w:eastAsia="en-US"/>
    </w:rPr>
  </w:style>
  <w:style w:type="paragraph" w:styleId="Sisluet2">
    <w:name w:val="toc 2"/>
    <w:basedOn w:val="Normaali"/>
    <w:next w:val="Normaali"/>
    <w:autoRedefine/>
    <w:uiPriority w:val="39"/>
    <w:rsid w:val="00943EA4"/>
    <w:pPr>
      <w:spacing w:after="100"/>
      <w:ind w:left="1418" w:hanging="851"/>
      <w:jc w:val="left"/>
    </w:pPr>
    <w:rPr>
      <w:rFonts w:eastAsiaTheme="minorHAnsi"/>
      <w:lang w:eastAsia="en-US"/>
    </w:rPr>
  </w:style>
  <w:style w:type="paragraph" w:styleId="Sisluet3">
    <w:name w:val="toc 3"/>
    <w:basedOn w:val="Normaali"/>
    <w:next w:val="Normaali"/>
    <w:autoRedefine/>
    <w:uiPriority w:val="39"/>
    <w:rsid w:val="00943EA4"/>
    <w:pPr>
      <w:spacing w:after="100"/>
      <w:ind w:left="1985" w:hanging="851"/>
      <w:jc w:val="left"/>
    </w:pPr>
    <w:rPr>
      <w:rFonts w:eastAsiaTheme="minorHAnsi"/>
      <w:lang w:eastAsia="en-US"/>
    </w:rPr>
  </w:style>
  <w:style w:type="paragraph" w:styleId="Sisllysluettelonotsikko">
    <w:name w:val="TOC Heading"/>
    <w:basedOn w:val="Otsikko1"/>
    <w:next w:val="Normaali"/>
    <w:uiPriority w:val="39"/>
    <w:rsid w:val="00943EA4"/>
    <w:pPr>
      <w:spacing w:before="480" w:after="0"/>
      <w:outlineLvl w:val="9"/>
    </w:pPr>
    <w:rPr>
      <w:sz w:val="32"/>
    </w:rPr>
  </w:style>
  <w:style w:type="table" w:styleId="TaulukkoRuudukko">
    <w:name w:val="Table Grid"/>
    <w:basedOn w:val="Normaalitaulukko"/>
    <w:uiPriority w:val="59"/>
    <w:rsid w:val="00943EA4"/>
    <w:pPr>
      <w:spacing w:after="0" w:line="240" w:lineRule="auto"/>
    </w:pPr>
    <w:rPr>
      <w:rFonts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rsid w:val="00943EA4"/>
    <w:pPr>
      <w:tabs>
        <w:tab w:val="left" w:pos="5216"/>
        <w:tab w:val="left" w:pos="7825"/>
        <w:tab w:val="left" w:pos="9129"/>
      </w:tabs>
      <w:spacing w:after="220"/>
      <w:jc w:val="left"/>
    </w:pPr>
    <w:rPr>
      <w:rFonts w:eastAsiaTheme="minorHAnsi"/>
      <w:lang w:eastAsia="en-US"/>
    </w:rPr>
  </w:style>
  <w:style w:type="character" w:customStyle="1" w:styleId="YltunnisteChar">
    <w:name w:val="Ylätunniste Char"/>
    <w:basedOn w:val="Kappaleenoletusfontti"/>
    <w:link w:val="Yltunniste"/>
    <w:uiPriority w:val="99"/>
    <w:rsid w:val="00943EA4"/>
    <w:rPr>
      <w:rFonts w:cstheme="minorHAnsi"/>
    </w:rPr>
  </w:style>
  <w:style w:type="table" w:customStyle="1" w:styleId="Eireunaviivaa1">
    <w:name w:val="Ei reunaviivaa1"/>
    <w:basedOn w:val="Normaalitaulukko"/>
    <w:uiPriority w:val="99"/>
    <w:rsid w:val="00943EA4"/>
    <w:pPr>
      <w:spacing w:after="0" w:line="240" w:lineRule="auto"/>
    </w:pPr>
    <w:rPr>
      <w:rFonts w:cs="Arial"/>
    </w:rPr>
    <w:tblPr>
      <w:tblCellMar>
        <w:left w:w="0" w:type="dxa"/>
        <w:right w:w="0" w:type="dxa"/>
      </w:tblCellMar>
    </w:tblPr>
  </w:style>
  <w:style w:type="table" w:customStyle="1" w:styleId="Eireunaviivaa2">
    <w:name w:val="Ei reunaviivaa2"/>
    <w:basedOn w:val="Normaalitaulukko"/>
    <w:uiPriority w:val="99"/>
    <w:rsid w:val="00943EA4"/>
    <w:pPr>
      <w:spacing w:after="0" w:line="240" w:lineRule="auto"/>
    </w:pPr>
    <w:rPr>
      <w:rFonts w:cs="Arial"/>
    </w:rPr>
    <w:tblPr>
      <w:tblCellMar>
        <w:left w:w="0" w:type="dxa"/>
        <w:right w:w="0" w:type="dxa"/>
      </w:tblCellMar>
    </w:tblPr>
  </w:style>
  <w:style w:type="paragraph" w:styleId="NormaaliWWW">
    <w:name w:val="Normal (Web)"/>
    <w:basedOn w:val="Normaali"/>
    <w:uiPriority w:val="99"/>
    <w:semiHidden/>
    <w:unhideWhenUsed/>
    <w:rsid w:val="005C4299"/>
    <w:pPr>
      <w:spacing w:before="100" w:beforeAutospacing="1" w:after="100" w:afterAutospacing="1"/>
      <w:jc w:val="left"/>
    </w:pPr>
    <w:rPr>
      <w:rFonts w:ascii="Times New Roman" w:hAnsi="Times New Roman" w:cs="Times New Roman"/>
      <w:sz w:val="24"/>
      <w:szCs w:val="24"/>
    </w:rPr>
  </w:style>
  <w:style w:type="character" w:styleId="Voimakas">
    <w:name w:val="Strong"/>
    <w:basedOn w:val="Kappaleenoletusfontti"/>
    <w:uiPriority w:val="22"/>
    <w:qFormat/>
    <w:rsid w:val="005C42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Espoon kaupunki">
  <a:themeElements>
    <a:clrScheme name="Espoon kaupunki">
      <a:dk1>
        <a:sysClr val="windowText" lastClr="000000"/>
      </a:dk1>
      <a:lt1>
        <a:sysClr val="window" lastClr="FFFFFF"/>
      </a:lt1>
      <a:dk2>
        <a:srgbClr val="091C38"/>
      </a:dk2>
      <a:lt2>
        <a:srgbClr val="C9D4DD"/>
      </a:lt2>
      <a:accent1>
        <a:srgbClr val="0047B6"/>
      </a:accent1>
      <a:accent2>
        <a:srgbClr val="FFC386"/>
      </a:accent2>
      <a:accent3>
        <a:srgbClr val="014B30"/>
      </a:accent3>
      <a:accent4>
        <a:srgbClr val="FF4F57"/>
      </a:accent4>
      <a:accent5>
        <a:srgbClr val="FCA5C7"/>
      </a:accent5>
      <a:accent6>
        <a:srgbClr val="FDE6DB"/>
      </a:accent6>
      <a:hlink>
        <a:srgbClr val="0047B6"/>
      </a:hlink>
      <a:folHlink>
        <a:srgbClr val="800080"/>
      </a:folHlink>
    </a:clrScheme>
    <a:fontScheme name="Espoon kaupun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581</Words>
  <Characters>4710</Characters>
  <Application>Microsoft Office Word</Application>
  <DocSecurity>0</DocSecurity>
  <Lines>39</Lines>
  <Paragraphs>10</Paragraphs>
  <ScaleCrop>false</ScaleCrop>
  <HeadingPairs>
    <vt:vector size="2" baseType="variant">
      <vt:variant>
        <vt:lpstr>Otsikko</vt:lpstr>
      </vt:variant>
      <vt:variant>
        <vt:i4>1</vt:i4>
      </vt:variant>
    </vt:vector>
  </HeadingPairs>
  <TitlesOfParts>
    <vt:vector size="1" baseType="lpstr">
      <vt:lpstr/>
    </vt:vector>
  </TitlesOfParts>
  <Company>Espoo</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Kalmi Laura-Kaisa</dc:creator>
  <cp:keywords/>
  <dc:description/>
  <cp:lastModifiedBy>Kalmi Laura-Kaisa</cp:lastModifiedBy>
  <cp:revision>4</cp:revision>
  <cp:lastPrinted>2024-04-10T09:12:00Z</cp:lastPrinted>
  <dcterms:created xsi:type="dcterms:W3CDTF">2024-04-10T09:11:00Z</dcterms:created>
  <dcterms:modified xsi:type="dcterms:W3CDTF">2024-05-31T10:37:00Z</dcterms:modified>
</cp:coreProperties>
</file>